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2AEF" w:rsidRDefault="00477631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Протокол </w:t>
      </w:r>
    </w:p>
    <w:p w:rsidR="001C0C4F" w:rsidRPr="001C0C4F" w:rsidRDefault="00477631" w:rsidP="001C0C4F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очно-заочного заседания Конкурсной комиссии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</w:t>
      </w:r>
      <w:r w:rsidR="00CB26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внесению изменений в конкурсную документацию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право заключения договора поставки </w:t>
      </w:r>
      <w:r w:rsidR="001C0C4F" w:rsidRPr="001C0C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измерителя электрической емкости и тангенса угла диэлектрических потерь высоковольтный HFJS-8107G,</w:t>
      </w:r>
    </w:p>
    <w:p w:rsidR="001C0C4F" w:rsidRPr="001C0C4F" w:rsidRDefault="001C0C4F" w:rsidP="001C0C4F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C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нужд АО «Россети Сибирь Тываэнерго»</w:t>
      </w:r>
    </w:p>
    <w:p w:rsidR="001C0C4F" w:rsidRDefault="001C0C4F" w:rsidP="001C0C4F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C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 26.2-11/1.2-0006</w:t>
      </w:r>
    </w:p>
    <w:p w:rsidR="001C0C4F" w:rsidRPr="001C0C4F" w:rsidRDefault="001C0C4F" w:rsidP="001C0C4F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C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32616030293</w:t>
      </w:r>
    </w:p>
    <w:p w:rsidR="001C0C4F" w:rsidRDefault="001C0C4F" w:rsidP="001C0C4F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F2AEF" w:rsidRDefault="00477631" w:rsidP="001C0C4F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776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8B2B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28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 мая 2026 г.                                                                                                      №  </w:t>
      </w:r>
      <w:r w:rsidR="001C0C4F" w:rsidRPr="001C0C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48.19/7</w:t>
      </w:r>
      <w:r w:rsidR="00CB261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</w:t>
      </w:r>
    </w:p>
    <w:p w:rsidR="005F2AEF" w:rsidRDefault="00477631">
      <w:pPr>
        <w:widowControl w:val="0"/>
        <w:tabs>
          <w:tab w:val="left" w:pos="9360"/>
        </w:tabs>
        <w:spacing w:after="0" w:line="240" w:lineRule="auto"/>
        <w:ind w:right="-23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 Кызыл</w:t>
      </w:r>
    </w:p>
    <w:p w:rsidR="005F2AEF" w:rsidRDefault="005F2AEF">
      <w:pPr>
        <w:pStyle w:val="af9"/>
        <w:widowControl w:val="0"/>
        <w:tabs>
          <w:tab w:val="left" w:pos="426"/>
          <w:tab w:val="left" w:pos="9360"/>
        </w:tabs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5F2AEF" w:rsidRDefault="00477631">
      <w:pPr>
        <w:pStyle w:val="af9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 xml:space="preserve">Повестка дня: </w:t>
      </w:r>
      <w:r w:rsidR="00CB261B">
        <w:rPr>
          <w:b w:val="0"/>
          <w:sz w:val="24"/>
          <w:szCs w:val="24"/>
        </w:rPr>
        <w:t>Внесение изменений в конкурсную документацию</w:t>
      </w:r>
      <w:r>
        <w:rPr>
          <w:b w:val="0"/>
          <w:sz w:val="24"/>
          <w:szCs w:val="24"/>
        </w:rPr>
        <w:t xml:space="preserve"> </w:t>
      </w:r>
      <w:r w:rsidR="00CB261B" w:rsidRPr="00CB261B">
        <w:rPr>
          <w:b w:val="0"/>
          <w:sz w:val="24"/>
          <w:szCs w:val="24"/>
        </w:rPr>
        <w:t xml:space="preserve">поставки </w:t>
      </w:r>
      <w:r w:rsidR="001C0C4F" w:rsidRPr="001C0C4F">
        <w:rPr>
          <w:b w:val="0"/>
          <w:sz w:val="24"/>
          <w:szCs w:val="24"/>
        </w:rPr>
        <w:t>измерителя электрической емкости и тангенса угла диэлектрических потерь высоковольтный HFJS-8107G, для нужд АО «Россети Сибирь Тываэнерго».</w:t>
      </w:r>
    </w:p>
    <w:p w:rsidR="005F2AEF" w:rsidRDefault="005F2AEF">
      <w:pPr>
        <w:pStyle w:val="af9"/>
        <w:widowControl w:val="0"/>
        <w:tabs>
          <w:tab w:val="left" w:pos="426"/>
          <w:tab w:val="left" w:pos="851"/>
          <w:tab w:val="left" w:pos="9360"/>
        </w:tabs>
        <w:spacing w:line="276" w:lineRule="auto"/>
        <w:ind w:left="0" w:firstLine="709"/>
        <w:jc w:val="both"/>
        <w:rPr>
          <w:b w:val="0"/>
          <w:sz w:val="12"/>
          <w:szCs w:val="12"/>
        </w:rPr>
      </w:pPr>
    </w:p>
    <w:p w:rsidR="005F2AEF" w:rsidRDefault="00477631">
      <w:pPr>
        <w:pStyle w:val="af9"/>
        <w:widowControl w:val="0"/>
        <w:numPr>
          <w:ilvl w:val="0"/>
          <w:numId w:val="6"/>
        </w:numPr>
        <w:tabs>
          <w:tab w:val="left" w:pos="426"/>
          <w:tab w:val="left" w:pos="709"/>
          <w:tab w:val="left" w:pos="851"/>
          <w:tab w:val="left" w:pos="993"/>
        </w:tabs>
        <w:ind w:left="0" w:hanging="142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 xml:space="preserve">Рассмотрели: </w:t>
      </w:r>
    </w:p>
    <w:p w:rsidR="00CB261B" w:rsidRDefault="00CB261B">
      <w:pPr>
        <w:pStyle w:val="af9"/>
        <w:widowControl w:val="0"/>
        <w:numPr>
          <w:ilvl w:val="0"/>
          <w:numId w:val="8"/>
        </w:numPr>
        <w:tabs>
          <w:tab w:val="left" w:pos="426"/>
          <w:tab w:val="left" w:pos="851"/>
          <w:tab w:val="left" w:pos="9360"/>
        </w:tabs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Внесение изменений в Приложение № 1 «Проект договора» к «Документации о закупке»;</w:t>
      </w:r>
    </w:p>
    <w:p w:rsidR="005F2AEF" w:rsidRDefault="00477631">
      <w:pPr>
        <w:pStyle w:val="af9"/>
        <w:widowControl w:val="0"/>
        <w:numPr>
          <w:ilvl w:val="0"/>
          <w:numId w:val="8"/>
        </w:numPr>
        <w:tabs>
          <w:tab w:val="left" w:pos="426"/>
          <w:tab w:val="left" w:pos="851"/>
          <w:tab w:val="left" w:pos="9360"/>
        </w:tabs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Рекомендацию ЦО о продлении срока приема заявок в соответствии с п.9.8.1.1 (а) СО 3.209.</w:t>
      </w:r>
    </w:p>
    <w:p w:rsidR="005F2AEF" w:rsidRDefault="005F2AEF">
      <w:pPr>
        <w:pStyle w:val="af9"/>
        <w:rPr>
          <w:b w:val="0"/>
          <w:sz w:val="24"/>
          <w:szCs w:val="24"/>
        </w:rPr>
      </w:pPr>
    </w:p>
    <w:tbl>
      <w:tblPr>
        <w:tblW w:w="509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8"/>
        <w:gridCol w:w="3586"/>
        <w:gridCol w:w="3627"/>
      </w:tblGrid>
      <w:tr w:rsidR="005F2AEF">
        <w:trPr>
          <w:trHeight w:val="750"/>
        </w:trPr>
        <w:tc>
          <w:tcPr>
            <w:tcW w:w="1506" w:type="pct"/>
            <w:vAlign w:val="center"/>
          </w:tcPr>
          <w:p w:rsidR="005F2AEF" w:rsidRDefault="00477631">
            <w:pPr>
              <w:ind w:firstLine="4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(максимальная) цена договора (цена лота), руб. без НДС</w:t>
            </w:r>
          </w:p>
        </w:tc>
        <w:tc>
          <w:tcPr>
            <w:tcW w:w="1737" w:type="pct"/>
            <w:vAlign w:val="center"/>
          </w:tcPr>
          <w:p w:rsidR="005F2AEF" w:rsidRDefault="00477631">
            <w:pPr>
              <w:ind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Объем поставок</w:t>
            </w:r>
          </w:p>
        </w:tc>
        <w:tc>
          <w:tcPr>
            <w:tcW w:w="1757" w:type="pct"/>
            <w:vAlign w:val="center"/>
          </w:tcPr>
          <w:p w:rsidR="005F2AEF" w:rsidRDefault="00477631">
            <w:pPr>
              <w:ind w:left="-8"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Срок выполнения поставок</w:t>
            </w:r>
          </w:p>
        </w:tc>
      </w:tr>
      <w:tr w:rsidR="005F2AEF">
        <w:trPr>
          <w:trHeight w:val="1041"/>
        </w:trPr>
        <w:tc>
          <w:tcPr>
            <w:tcW w:w="1506" w:type="pct"/>
            <w:vAlign w:val="center"/>
          </w:tcPr>
          <w:p w:rsidR="005F2AEF" w:rsidRDefault="001C0C4F">
            <w:pPr>
              <w:ind w:left="-28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0C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1 143 442,62</w:t>
            </w:r>
          </w:p>
        </w:tc>
        <w:tc>
          <w:tcPr>
            <w:tcW w:w="1737" w:type="pct"/>
            <w:vAlign w:val="center"/>
          </w:tcPr>
          <w:p w:rsidR="005F2AEF" w:rsidRDefault="00477631">
            <w:pPr>
              <w:tabs>
                <w:tab w:val="left" w:pos="1543"/>
              </w:tabs>
              <w:ind w:left="-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  <w:tc>
          <w:tcPr>
            <w:tcW w:w="1757" w:type="pct"/>
            <w:vAlign w:val="center"/>
          </w:tcPr>
          <w:p w:rsidR="005F2AEF" w:rsidRDefault="00477631">
            <w:pPr>
              <w:tabs>
                <w:tab w:val="left" w:pos="1543"/>
              </w:tabs>
              <w:ind w:left="-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</w:tr>
    </w:tbl>
    <w:p w:rsidR="005F2AEF" w:rsidRDefault="005F2AEF">
      <w:pPr>
        <w:pStyle w:val="af9"/>
        <w:widowControl w:val="0"/>
        <w:tabs>
          <w:tab w:val="left" w:pos="426"/>
          <w:tab w:val="left" w:pos="851"/>
          <w:tab w:val="left" w:pos="9360"/>
        </w:tabs>
        <w:spacing w:after="120" w:line="276" w:lineRule="auto"/>
        <w:ind w:left="709"/>
        <w:jc w:val="both"/>
        <w:rPr>
          <w:sz w:val="12"/>
          <w:szCs w:val="12"/>
        </w:rPr>
      </w:pPr>
    </w:p>
    <w:p w:rsidR="005F2AEF" w:rsidRDefault="005F2AEF">
      <w:pPr>
        <w:pStyle w:val="af9"/>
        <w:widowControl w:val="0"/>
        <w:tabs>
          <w:tab w:val="left" w:pos="426"/>
          <w:tab w:val="left" w:pos="851"/>
          <w:tab w:val="left" w:pos="9360"/>
        </w:tabs>
        <w:spacing w:line="276" w:lineRule="auto"/>
        <w:jc w:val="both"/>
        <w:rPr>
          <w:b w:val="0"/>
          <w:sz w:val="24"/>
          <w:szCs w:val="24"/>
        </w:rPr>
      </w:pPr>
    </w:p>
    <w:p w:rsidR="005F2AEF" w:rsidRDefault="00477631">
      <w:pPr>
        <w:pStyle w:val="af9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Отметили: </w:t>
      </w:r>
    </w:p>
    <w:p w:rsidR="005F2AEF" w:rsidRDefault="00477631" w:rsidP="00477631">
      <w:pPr>
        <w:pStyle w:val="af9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b w:val="0"/>
          <w:sz w:val="24"/>
          <w:szCs w:val="24"/>
        </w:rPr>
        <w:t xml:space="preserve">По состоянию на </w:t>
      </w:r>
      <w:r w:rsidR="00CB261B">
        <w:rPr>
          <w:b w:val="0"/>
          <w:sz w:val="24"/>
          <w:szCs w:val="24"/>
        </w:rPr>
        <w:t>2</w:t>
      </w:r>
      <w:r w:rsidR="001C0C4F">
        <w:rPr>
          <w:b w:val="0"/>
          <w:sz w:val="24"/>
          <w:szCs w:val="24"/>
        </w:rPr>
        <w:t>7</w:t>
      </w:r>
      <w:r>
        <w:rPr>
          <w:b w:val="0"/>
          <w:sz w:val="24"/>
          <w:szCs w:val="24"/>
        </w:rPr>
        <w:t xml:space="preserve">.05.2026 г.  </w:t>
      </w:r>
      <w:r w:rsidR="001C0C4F">
        <w:rPr>
          <w:b w:val="0"/>
          <w:sz w:val="24"/>
          <w:szCs w:val="24"/>
        </w:rPr>
        <w:t>подана 1 заявка</w:t>
      </w:r>
      <w:r>
        <w:rPr>
          <w:b w:val="0"/>
          <w:sz w:val="24"/>
          <w:szCs w:val="24"/>
        </w:rPr>
        <w:t>.</w:t>
      </w:r>
    </w:p>
    <w:p w:rsidR="005F2AEF" w:rsidRDefault="005F2AEF">
      <w:pPr>
        <w:pStyle w:val="af9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sz w:val="24"/>
          <w:szCs w:val="24"/>
        </w:rPr>
      </w:pPr>
    </w:p>
    <w:p w:rsidR="005F2AEF" w:rsidRDefault="00477631">
      <w:pPr>
        <w:pStyle w:val="af9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>Решили:</w:t>
      </w:r>
    </w:p>
    <w:p w:rsidR="005F2AEF" w:rsidRDefault="001C0C4F" w:rsidP="001C0C4F">
      <w:pPr>
        <w:pStyle w:val="af9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Внести изменения </w:t>
      </w:r>
      <w:r w:rsidRPr="001C0C4F">
        <w:rPr>
          <w:b w:val="0"/>
          <w:sz w:val="24"/>
          <w:szCs w:val="24"/>
        </w:rPr>
        <w:t>в Приложение № 1 «Проект договора» к «Документации о закупке»;</w:t>
      </w:r>
    </w:p>
    <w:p w:rsidR="005F2AEF" w:rsidRDefault="00477631">
      <w:pPr>
        <w:pStyle w:val="af9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 Согласно</w:t>
      </w:r>
      <w:r>
        <w:rPr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п. 8.1.2 г) «Единого стандарта закупок ПАО «ФСК-Россети» (Положение о закупке) – До окончания срока подачи заявок Организатор закупки может по любой причине продлить срок окончания подачи заявок – с целью расширения круга участников </w:t>
      </w:r>
      <w:r>
        <w:rPr>
          <w:b w:val="0"/>
          <w:sz w:val="24"/>
          <w:szCs w:val="24"/>
          <w:u w:val="single"/>
        </w:rPr>
        <w:t>изменить следующие сроки проведения процедуры (по московскому времени):</w:t>
      </w:r>
    </w:p>
    <w:p w:rsidR="005F2AEF" w:rsidRDefault="00477631">
      <w:pPr>
        <w:pStyle w:val="af9"/>
        <w:widowControl w:val="0"/>
        <w:tabs>
          <w:tab w:val="left" w:pos="426"/>
          <w:tab w:val="left" w:pos="567"/>
          <w:tab w:val="left" w:pos="9360"/>
        </w:tabs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дата и время окончания срока подачи заявок на участие – </w:t>
      </w:r>
      <w:r w:rsidR="00284E08">
        <w:rPr>
          <w:b w:val="0"/>
          <w:sz w:val="24"/>
          <w:szCs w:val="24"/>
        </w:rPr>
        <w:t>01.06</w:t>
      </w:r>
      <w:r>
        <w:rPr>
          <w:b w:val="0"/>
          <w:sz w:val="24"/>
          <w:szCs w:val="24"/>
        </w:rPr>
        <w:t>.2026 г. в 13:00 (МСК);</w:t>
      </w:r>
    </w:p>
    <w:p w:rsidR="005F2AEF" w:rsidRDefault="00477631">
      <w:pPr>
        <w:pStyle w:val="af9"/>
        <w:widowControl w:val="0"/>
        <w:tabs>
          <w:tab w:val="left" w:pos="426"/>
          <w:tab w:val="left" w:pos="851"/>
          <w:tab w:val="left" w:pos="9360"/>
        </w:tabs>
        <w:ind w:hanging="86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дата рассмотрения 1 частей – </w:t>
      </w:r>
      <w:r w:rsidR="00284E08">
        <w:rPr>
          <w:b w:val="0"/>
          <w:sz w:val="24"/>
          <w:szCs w:val="24"/>
        </w:rPr>
        <w:t>1</w:t>
      </w:r>
      <w:r w:rsidR="000C0574">
        <w:rPr>
          <w:b w:val="0"/>
          <w:sz w:val="24"/>
          <w:szCs w:val="24"/>
        </w:rPr>
        <w:t>1.06</w:t>
      </w:r>
      <w:r>
        <w:rPr>
          <w:b w:val="0"/>
          <w:sz w:val="24"/>
          <w:szCs w:val="24"/>
        </w:rPr>
        <w:t>.2026 г.;</w:t>
      </w:r>
    </w:p>
    <w:p w:rsidR="005F2AEF" w:rsidRDefault="00477631">
      <w:pPr>
        <w:pStyle w:val="af9"/>
        <w:widowControl w:val="0"/>
        <w:tabs>
          <w:tab w:val="left" w:pos="426"/>
          <w:tab w:val="left" w:pos="851"/>
          <w:tab w:val="left" w:pos="9360"/>
        </w:tabs>
        <w:ind w:hanging="86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дата рассмотрения 2 частей заявок на участие – </w:t>
      </w:r>
      <w:r w:rsidR="00284E08">
        <w:rPr>
          <w:b w:val="0"/>
          <w:sz w:val="24"/>
          <w:szCs w:val="24"/>
        </w:rPr>
        <w:t>24</w:t>
      </w:r>
      <w:r>
        <w:rPr>
          <w:b w:val="0"/>
          <w:sz w:val="24"/>
          <w:szCs w:val="24"/>
        </w:rPr>
        <w:t>.06.2026 г.;</w:t>
      </w:r>
    </w:p>
    <w:p w:rsidR="005F2AEF" w:rsidRDefault="00477631">
      <w:pPr>
        <w:pStyle w:val="af9"/>
        <w:widowControl w:val="0"/>
        <w:tabs>
          <w:tab w:val="left" w:pos="426"/>
          <w:tab w:val="left" w:pos="851"/>
          <w:tab w:val="left" w:pos="9360"/>
        </w:tabs>
        <w:ind w:hanging="86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дата подачи дополнительных ценовых предложений – </w:t>
      </w:r>
      <w:r w:rsidR="00284E08">
        <w:rPr>
          <w:b w:val="0"/>
          <w:sz w:val="24"/>
          <w:szCs w:val="24"/>
        </w:rPr>
        <w:t>2</w:t>
      </w:r>
      <w:r w:rsidR="000C0574">
        <w:rPr>
          <w:b w:val="0"/>
          <w:sz w:val="24"/>
          <w:szCs w:val="24"/>
        </w:rPr>
        <w:t>5</w:t>
      </w:r>
      <w:r>
        <w:rPr>
          <w:b w:val="0"/>
          <w:sz w:val="24"/>
          <w:szCs w:val="24"/>
        </w:rPr>
        <w:t xml:space="preserve">.06.2026 г.    </w:t>
      </w:r>
    </w:p>
    <w:p w:rsidR="005F2AEF" w:rsidRDefault="00477631">
      <w:pPr>
        <w:pStyle w:val="af9"/>
        <w:widowControl w:val="0"/>
        <w:tabs>
          <w:tab w:val="left" w:pos="426"/>
          <w:tab w:val="left" w:pos="851"/>
          <w:tab w:val="left" w:pos="9360"/>
        </w:tabs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дата подведения итогов – </w:t>
      </w:r>
      <w:r w:rsidR="00284E08">
        <w:rPr>
          <w:b w:val="0"/>
          <w:sz w:val="24"/>
          <w:szCs w:val="24"/>
        </w:rPr>
        <w:t>2</w:t>
      </w:r>
      <w:r w:rsidR="000C0574">
        <w:rPr>
          <w:b w:val="0"/>
          <w:sz w:val="24"/>
          <w:szCs w:val="24"/>
        </w:rPr>
        <w:t>6</w:t>
      </w:r>
      <w:r>
        <w:rPr>
          <w:b w:val="0"/>
          <w:sz w:val="24"/>
          <w:szCs w:val="24"/>
        </w:rPr>
        <w:t>.06.2026 г.</w:t>
      </w:r>
    </w:p>
    <w:p w:rsidR="005F2AEF" w:rsidRDefault="005F2AEF">
      <w:pPr>
        <w:pStyle w:val="af9"/>
        <w:widowControl w:val="0"/>
        <w:tabs>
          <w:tab w:val="left" w:pos="426"/>
          <w:tab w:val="left" w:pos="567"/>
          <w:tab w:val="left" w:pos="9360"/>
        </w:tabs>
        <w:spacing w:line="276" w:lineRule="auto"/>
        <w:ind w:left="0" w:hanging="142"/>
        <w:jc w:val="both"/>
        <w:rPr>
          <w:b w:val="0"/>
          <w:sz w:val="24"/>
          <w:szCs w:val="24"/>
        </w:rPr>
      </w:pPr>
    </w:p>
    <w:p w:rsidR="00284E08" w:rsidRPr="00284E08" w:rsidRDefault="00284E08" w:rsidP="00284E08">
      <w:pPr>
        <w:tabs>
          <w:tab w:val="left" w:pos="0"/>
        </w:tabs>
        <w:spacing w:before="120"/>
        <w:ind w:right="1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84E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Состав постоянно действующей конкурсной комиссии АО «Россети Сибирь Тываэнерго» (далее – ПДКК), утвержденный распоряжением ПАО «Россети Сибирь» от 26.12.2025 г. № 382 и включает:</w:t>
      </w:r>
    </w:p>
    <w:p w:rsidR="00284E08" w:rsidRPr="00284E08" w:rsidRDefault="00284E08" w:rsidP="00284E08">
      <w:pPr>
        <w:tabs>
          <w:tab w:val="left" w:pos="0"/>
        </w:tabs>
        <w:spacing w:before="120"/>
        <w:ind w:right="1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84E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Председатель ПДКК – Шатохин Д.В. – Начальник управления инвестиций и капитального строительства АО «Россети Сибирь Тываэнерго»;</w:t>
      </w:r>
    </w:p>
    <w:p w:rsidR="00284E08" w:rsidRPr="00284E08" w:rsidRDefault="00284E08" w:rsidP="00284E08">
      <w:pPr>
        <w:tabs>
          <w:tab w:val="left" w:pos="0"/>
        </w:tabs>
        <w:spacing w:before="120"/>
        <w:ind w:right="1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84E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- Заместитель председателя ПДКК – Петров Д.В. - Заместитель генерального директора по безопасности - начальник управления безопасности АО «Россети Сибирь Тываэнерго»;</w:t>
      </w:r>
    </w:p>
    <w:p w:rsidR="00284E08" w:rsidRPr="00284E08" w:rsidRDefault="00284E08" w:rsidP="00284E08">
      <w:pPr>
        <w:tabs>
          <w:tab w:val="left" w:pos="0"/>
        </w:tabs>
        <w:spacing w:before="120"/>
        <w:ind w:right="1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84E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Власов В.В. - Начальник отдела логистики и МТО АО «Россети Сибирь Тываэнерго»;</w:t>
      </w:r>
    </w:p>
    <w:p w:rsidR="00284E08" w:rsidRPr="00284E08" w:rsidRDefault="00284E08" w:rsidP="00284E08">
      <w:pPr>
        <w:tabs>
          <w:tab w:val="left" w:pos="0"/>
        </w:tabs>
        <w:spacing w:before="120"/>
        <w:ind w:right="1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84E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- Крюков А.А. - Начальник управления методологии и организации закупочной деятельности департамента логистики и МТО ПАО «Россети Сибирь»;</w:t>
      </w:r>
    </w:p>
    <w:p w:rsidR="00284E08" w:rsidRPr="00284E08" w:rsidRDefault="00284E08" w:rsidP="00284E08">
      <w:pPr>
        <w:tabs>
          <w:tab w:val="left" w:pos="0"/>
        </w:tabs>
        <w:spacing w:before="120"/>
        <w:ind w:right="1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84E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Федюкович Н.С. - Начальник управления организации строительства и сметно-договорной работы ДКС ПАО «Россети Сибирь»;</w:t>
      </w:r>
    </w:p>
    <w:p w:rsidR="00284E08" w:rsidRPr="00284E08" w:rsidRDefault="00284E08" w:rsidP="00284E08">
      <w:pPr>
        <w:tabs>
          <w:tab w:val="left" w:pos="0"/>
        </w:tabs>
        <w:spacing w:before="120"/>
        <w:ind w:right="1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84E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Гусев М.Н. - Начальник департамента инвестиций ПАО «Россети Сибирь»;</w:t>
      </w:r>
    </w:p>
    <w:p w:rsidR="00284E08" w:rsidRPr="00284E08" w:rsidRDefault="00284E08" w:rsidP="00284E08">
      <w:pPr>
        <w:tabs>
          <w:tab w:val="left" w:pos="0"/>
        </w:tabs>
        <w:spacing w:before="120"/>
        <w:ind w:right="1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84E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Путятов П.А. - Начальник отдела технического перевооружения и реконструкции ПАО «Россети Сибирь»;</w:t>
      </w:r>
    </w:p>
    <w:p w:rsidR="00477631" w:rsidRDefault="00284E08" w:rsidP="00284E08">
      <w:pPr>
        <w:tabs>
          <w:tab w:val="left" w:pos="0"/>
        </w:tabs>
        <w:spacing w:before="120"/>
        <w:ind w:right="1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84E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Секретарь ПДКК – Золотухина В.А. – Специалист 2 категории сектора закупок отдела логистики и материально-технического обеспечения АО «Россети Сибирь Тываэнерго».</w:t>
      </w:r>
    </w:p>
    <w:p w:rsidR="00284E08" w:rsidRDefault="00284E08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F2AEF" w:rsidRDefault="00477631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ГОЛОСОВАНИЯ:</w:t>
      </w:r>
    </w:p>
    <w:p w:rsidR="005F2AEF" w:rsidRDefault="00477631">
      <w:pPr>
        <w:tabs>
          <w:tab w:val="left" w:pos="0"/>
        </w:tabs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«За» _______ членов Конкурсной комиссии.</w:t>
      </w:r>
    </w:p>
    <w:p w:rsidR="005F2AEF" w:rsidRDefault="00477631">
      <w:pPr>
        <w:tabs>
          <w:tab w:val="left" w:pos="0"/>
        </w:tabs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«Против» _______ членов Конкурсной комиссии.</w:t>
      </w:r>
    </w:p>
    <w:p w:rsidR="005F2AEF" w:rsidRDefault="00477631">
      <w:pPr>
        <w:tabs>
          <w:tab w:val="left" w:pos="0"/>
        </w:tabs>
        <w:ind w:right="566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«Воздержалось» _______ членов Конкурсной комиссии.</w:t>
      </w:r>
    </w:p>
    <w:p w:rsidR="005F2AEF" w:rsidRDefault="005F2AEF">
      <w:pPr>
        <w:tabs>
          <w:tab w:val="left" w:pos="0"/>
        </w:tabs>
        <w:ind w:right="566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41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2268"/>
        <w:gridCol w:w="1984"/>
        <w:gridCol w:w="2552"/>
      </w:tblGrid>
      <w:tr w:rsidR="005F2AEF">
        <w:trPr>
          <w:cantSplit/>
          <w:trHeight w:val="972"/>
        </w:trPr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AEF" w:rsidRDefault="0047763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Постоянно действующей конкурсной комиссии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AEF" w:rsidRDefault="00477631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AEF" w:rsidRDefault="005F2AEF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AEF" w:rsidRDefault="00284E08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Шатохин Д.В.</w:t>
            </w:r>
          </w:p>
        </w:tc>
      </w:tr>
      <w:tr w:rsidR="005F2AEF">
        <w:trPr>
          <w:cantSplit/>
          <w:trHeight w:val="972"/>
        </w:trPr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AEF" w:rsidRDefault="0047763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Заместитель Председателя Постоянно действующей конкурсной комиссии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AEF" w:rsidRDefault="00477631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AEF" w:rsidRDefault="005F2AEF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AEF" w:rsidRDefault="00477631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Петров Д.В.</w:t>
            </w:r>
          </w:p>
        </w:tc>
      </w:tr>
      <w:tr w:rsidR="00284E08">
        <w:trPr>
          <w:cantSplit/>
          <w:trHeight w:val="988"/>
        </w:trPr>
        <w:tc>
          <w:tcPr>
            <w:tcW w:w="26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4E08" w:rsidRDefault="00284E0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Члены Постоянно действующей конкурсной комиссии</w:t>
            </w:r>
            <w:bookmarkStart w:id="0" w:name="_GoBack"/>
            <w:bookmarkEnd w:id="0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E08" w:rsidRDefault="00284E08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E08" w:rsidRDefault="00284E08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E08" w:rsidRDefault="00284E08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Власов В.В.</w:t>
            </w:r>
          </w:p>
        </w:tc>
      </w:tr>
      <w:tr w:rsidR="00284E08">
        <w:trPr>
          <w:cantSplit/>
          <w:trHeight w:val="816"/>
        </w:trPr>
        <w:tc>
          <w:tcPr>
            <w:tcW w:w="26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4E08" w:rsidRDefault="00284E0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E08" w:rsidRDefault="00284E08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E08" w:rsidRDefault="00284E08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E08" w:rsidRDefault="00284E08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Крюков А.А.</w:t>
            </w:r>
          </w:p>
        </w:tc>
      </w:tr>
      <w:tr w:rsidR="00284E08">
        <w:trPr>
          <w:cantSplit/>
          <w:trHeight w:val="816"/>
        </w:trPr>
        <w:tc>
          <w:tcPr>
            <w:tcW w:w="26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4E08" w:rsidRDefault="00284E08" w:rsidP="00284E0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E08" w:rsidRDefault="00284E08" w:rsidP="00284E08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E08" w:rsidRDefault="00284E08" w:rsidP="00284E08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E08" w:rsidRDefault="00284E08" w:rsidP="00284E08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E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Федюкович Н.С.</w:t>
            </w:r>
          </w:p>
        </w:tc>
      </w:tr>
      <w:tr w:rsidR="00284E08">
        <w:trPr>
          <w:cantSplit/>
          <w:trHeight w:val="816"/>
        </w:trPr>
        <w:tc>
          <w:tcPr>
            <w:tcW w:w="26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4E08" w:rsidRDefault="00284E08" w:rsidP="00284E0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E08" w:rsidRDefault="00284E08" w:rsidP="00284E08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E08" w:rsidRDefault="00284E08" w:rsidP="00284E08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E08" w:rsidRDefault="00284E08" w:rsidP="00284E08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E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Путятов П.А.</w:t>
            </w:r>
          </w:p>
        </w:tc>
      </w:tr>
    </w:tbl>
    <w:p w:rsidR="005F2AEF" w:rsidRDefault="00477631">
      <w:pPr>
        <w:tabs>
          <w:tab w:val="left" w:pos="0"/>
        </w:tabs>
        <w:spacing w:before="100" w:after="100"/>
        <w:ind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Протокол подготовил:</w:t>
      </w:r>
    </w:p>
    <w:tbl>
      <w:tblPr>
        <w:tblW w:w="93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2995"/>
        <w:gridCol w:w="2552"/>
      </w:tblGrid>
      <w:tr w:rsidR="005F2AEF" w:rsidTr="00477631">
        <w:trPr>
          <w:trHeight w:val="75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AEF" w:rsidRDefault="0047763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Секретарь Постоянно действующей конкурсной комиссии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AEF" w:rsidRDefault="005F2AEF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AEF" w:rsidRDefault="00477631" w:rsidP="00477631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Золотухина В.А.</w:t>
            </w:r>
          </w:p>
        </w:tc>
      </w:tr>
    </w:tbl>
    <w:p w:rsidR="005F2AEF" w:rsidRDefault="005F2AEF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5F2AEF">
      <w:footerReference w:type="default" r:id="rId8"/>
      <w:pgSz w:w="11906" w:h="16838"/>
      <w:pgMar w:top="709" w:right="709" w:bottom="851" w:left="1276" w:header="709" w:footer="3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2AEF" w:rsidRDefault="00477631">
      <w:pPr>
        <w:spacing w:after="0" w:line="240" w:lineRule="auto"/>
      </w:pPr>
      <w:r>
        <w:separator/>
      </w:r>
    </w:p>
  </w:endnote>
  <w:endnote w:type="continuationSeparator" w:id="0">
    <w:p w:rsidR="005F2AEF" w:rsidRDefault="004776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2AEF" w:rsidRDefault="00477631">
    <w:pPr>
      <w:pStyle w:val="afd"/>
      <w:jc w:val="center"/>
    </w:pPr>
    <w:r>
      <w:rPr>
        <w:rFonts w:ascii="Times New Roman" w:hAnsi="Times New Roman" w:cs="Times New Roman"/>
        <w:b/>
        <w:sz w:val="20"/>
        <w:szCs w:val="20"/>
      </w:rPr>
      <w:t xml:space="preserve">ПРОТОКОЛ № </w:t>
    </w:r>
    <w:r w:rsidR="001C0C4F" w:rsidRPr="001C0C4F">
      <w:rPr>
        <w:rFonts w:ascii="Times New Roman" w:hAnsi="Times New Roman" w:cs="Times New Roman"/>
        <w:b/>
        <w:bCs/>
        <w:sz w:val="20"/>
        <w:szCs w:val="20"/>
      </w:rPr>
      <w:t>48.19/7.1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2AEF" w:rsidRDefault="00477631">
      <w:pPr>
        <w:spacing w:after="0" w:line="240" w:lineRule="auto"/>
      </w:pPr>
      <w:r>
        <w:separator/>
      </w:r>
    </w:p>
  </w:footnote>
  <w:footnote w:type="continuationSeparator" w:id="0">
    <w:p w:rsidR="005F2AEF" w:rsidRDefault="004776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1C1547"/>
    <w:multiLevelType w:val="hybridMultilevel"/>
    <w:tmpl w:val="E18EB5FE"/>
    <w:lvl w:ilvl="0" w:tplc="6922AF4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A848E30">
      <w:start w:val="1"/>
      <w:numFmt w:val="lowerLetter"/>
      <w:lvlText w:val="%2."/>
      <w:lvlJc w:val="left"/>
      <w:pPr>
        <w:ind w:left="1440" w:hanging="360"/>
      </w:pPr>
    </w:lvl>
    <w:lvl w:ilvl="2" w:tplc="38E6486C">
      <w:start w:val="1"/>
      <w:numFmt w:val="lowerRoman"/>
      <w:lvlText w:val="%3."/>
      <w:lvlJc w:val="right"/>
      <w:pPr>
        <w:ind w:left="2160" w:hanging="180"/>
      </w:pPr>
    </w:lvl>
    <w:lvl w:ilvl="3" w:tplc="B39292E0">
      <w:start w:val="1"/>
      <w:numFmt w:val="decimal"/>
      <w:lvlText w:val="%4."/>
      <w:lvlJc w:val="left"/>
      <w:pPr>
        <w:ind w:left="2880" w:hanging="360"/>
      </w:pPr>
    </w:lvl>
    <w:lvl w:ilvl="4" w:tplc="2EBE90AE">
      <w:start w:val="1"/>
      <w:numFmt w:val="lowerLetter"/>
      <w:lvlText w:val="%5."/>
      <w:lvlJc w:val="left"/>
      <w:pPr>
        <w:ind w:left="3600" w:hanging="360"/>
      </w:pPr>
    </w:lvl>
    <w:lvl w:ilvl="5" w:tplc="CF14E372">
      <w:start w:val="1"/>
      <w:numFmt w:val="lowerRoman"/>
      <w:lvlText w:val="%6."/>
      <w:lvlJc w:val="right"/>
      <w:pPr>
        <w:ind w:left="4320" w:hanging="180"/>
      </w:pPr>
    </w:lvl>
    <w:lvl w:ilvl="6" w:tplc="25D0F32E">
      <w:start w:val="1"/>
      <w:numFmt w:val="decimal"/>
      <w:lvlText w:val="%7."/>
      <w:lvlJc w:val="left"/>
      <w:pPr>
        <w:ind w:left="5040" w:hanging="360"/>
      </w:pPr>
    </w:lvl>
    <w:lvl w:ilvl="7" w:tplc="AD14742E">
      <w:start w:val="1"/>
      <w:numFmt w:val="lowerLetter"/>
      <w:lvlText w:val="%8."/>
      <w:lvlJc w:val="left"/>
      <w:pPr>
        <w:ind w:left="5760" w:hanging="360"/>
      </w:pPr>
    </w:lvl>
    <w:lvl w:ilvl="8" w:tplc="75385286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4C36E0"/>
    <w:multiLevelType w:val="hybridMultilevel"/>
    <w:tmpl w:val="F4063CE0"/>
    <w:lvl w:ilvl="0" w:tplc="AF18DA24">
      <w:start w:val="1"/>
      <w:numFmt w:val="upperRoman"/>
      <w:lvlText w:val="%1."/>
      <w:lvlJc w:val="left"/>
      <w:pPr>
        <w:tabs>
          <w:tab w:val="num" w:pos="567"/>
        </w:tabs>
        <w:ind w:left="1287" w:hanging="360"/>
      </w:pPr>
      <w:rPr>
        <w:rFonts w:cs="Times New Roman" w:hint="default"/>
        <w:b/>
        <w:color w:val="000000"/>
        <w:sz w:val="22"/>
      </w:rPr>
    </w:lvl>
    <w:lvl w:ilvl="1" w:tplc="54686DF4">
      <w:start w:val="1"/>
      <w:numFmt w:val="upperRoman"/>
      <w:lvlText w:val="%2."/>
      <w:lvlJc w:val="left"/>
      <w:pPr>
        <w:tabs>
          <w:tab w:val="num" w:pos="720"/>
        </w:tabs>
        <w:ind w:left="1440" w:hanging="360"/>
      </w:pPr>
      <w:rPr>
        <w:rFonts w:cs="Times New Roman" w:hint="default"/>
        <w:b/>
        <w:color w:val="000000"/>
        <w:sz w:val="24"/>
        <w:szCs w:val="24"/>
      </w:rPr>
    </w:lvl>
    <w:lvl w:ilvl="2" w:tplc="9430A48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E34B1D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57CA5D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524368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11FE81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5988118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CEE220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ECD531D"/>
    <w:multiLevelType w:val="hybridMultilevel"/>
    <w:tmpl w:val="7BA6315A"/>
    <w:lvl w:ilvl="0" w:tplc="A4AE1D0C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D892E240">
      <w:start w:val="1"/>
      <w:numFmt w:val="lowerLetter"/>
      <w:lvlText w:val="%2."/>
      <w:lvlJc w:val="left"/>
      <w:pPr>
        <w:ind w:left="1709" w:hanging="360"/>
      </w:pPr>
    </w:lvl>
    <w:lvl w:ilvl="2" w:tplc="41108BEE">
      <w:start w:val="1"/>
      <w:numFmt w:val="lowerRoman"/>
      <w:lvlText w:val="%3."/>
      <w:lvlJc w:val="right"/>
      <w:pPr>
        <w:ind w:left="2429" w:hanging="180"/>
      </w:pPr>
    </w:lvl>
    <w:lvl w:ilvl="3" w:tplc="90C43822">
      <w:start w:val="1"/>
      <w:numFmt w:val="decimal"/>
      <w:lvlText w:val="%4."/>
      <w:lvlJc w:val="left"/>
      <w:pPr>
        <w:ind w:left="3149" w:hanging="360"/>
      </w:pPr>
    </w:lvl>
    <w:lvl w:ilvl="4" w:tplc="F77615F8">
      <w:start w:val="1"/>
      <w:numFmt w:val="lowerLetter"/>
      <w:lvlText w:val="%5."/>
      <w:lvlJc w:val="left"/>
      <w:pPr>
        <w:ind w:left="3869" w:hanging="360"/>
      </w:pPr>
    </w:lvl>
    <w:lvl w:ilvl="5" w:tplc="26A03E80">
      <w:start w:val="1"/>
      <w:numFmt w:val="lowerRoman"/>
      <w:lvlText w:val="%6."/>
      <w:lvlJc w:val="right"/>
      <w:pPr>
        <w:ind w:left="4589" w:hanging="180"/>
      </w:pPr>
    </w:lvl>
    <w:lvl w:ilvl="6" w:tplc="31700F5E">
      <w:start w:val="1"/>
      <w:numFmt w:val="decimal"/>
      <w:lvlText w:val="%7."/>
      <w:lvlJc w:val="left"/>
      <w:pPr>
        <w:ind w:left="5309" w:hanging="360"/>
      </w:pPr>
    </w:lvl>
    <w:lvl w:ilvl="7" w:tplc="D1E4D108">
      <w:start w:val="1"/>
      <w:numFmt w:val="lowerLetter"/>
      <w:lvlText w:val="%8."/>
      <w:lvlJc w:val="left"/>
      <w:pPr>
        <w:ind w:left="6029" w:hanging="360"/>
      </w:pPr>
    </w:lvl>
    <w:lvl w:ilvl="8" w:tplc="9E06DD98">
      <w:start w:val="1"/>
      <w:numFmt w:val="lowerRoman"/>
      <w:lvlText w:val="%9."/>
      <w:lvlJc w:val="right"/>
      <w:pPr>
        <w:ind w:left="6749" w:hanging="180"/>
      </w:pPr>
    </w:lvl>
  </w:abstractNum>
  <w:abstractNum w:abstractNumId="3" w15:restartNumberingAfterBreak="0">
    <w:nsid w:val="23FE735A"/>
    <w:multiLevelType w:val="multilevel"/>
    <w:tmpl w:val="9CD40C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4" w15:restartNumberingAfterBreak="0">
    <w:nsid w:val="50087BE7"/>
    <w:multiLevelType w:val="multilevel"/>
    <w:tmpl w:val="2B641D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 w15:restartNumberingAfterBreak="0">
    <w:nsid w:val="5FE93B61"/>
    <w:multiLevelType w:val="hybridMultilevel"/>
    <w:tmpl w:val="58B81CAC"/>
    <w:lvl w:ilvl="0" w:tplc="3ABA516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8F2E670E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DF4A22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82880A44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130638C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689491E8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622C9AA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EB44CBC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BCEB17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0822ECB"/>
    <w:multiLevelType w:val="hybridMultilevel"/>
    <w:tmpl w:val="C8F26EEC"/>
    <w:lvl w:ilvl="0" w:tplc="D2963FE6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AA62FC70">
      <w:start w:val="1"/>
      <w:numFmt w:val="lowerLetter"/>
      <w:lvlText w:val="%2."/>
      <w:lvlJc w:val="left"/>
      <w:pPr>
        <w:ind w:left="1709" w:hanging="360"/>
      </w:pPr>
    </w:lvl>
    <w:lvl w:ilvl="2" w:tplc="FE2C6092">
      <w:start w:val="1"/>
      <w:numFmt w:val="lowerRoman"/>
      <w:lvlText w:val="%3."/>
      <w:lvlJc w:val="right"/>
      <w:pPr>
        <w:ind w:left="2429" w:hanging="180"/>
      </w:pPr>
    </w:lvl>
    <w:lvl w:ilvl="3" w:tplc="3D8C6FD6">
      <w:start w:val="1"/>
      <w:numFmt w:val="decimal"/>
      <w:lvlText w:val="%4."/>
      <w:lvlJc w:val="left"/>
      <w:pPr>
        <w:ind w:left="3149" w:hanging="360"/>
      </w:pPr>
    </w:lvl>
    <w:lvl w:ilvl="4" w:tplc="D09C9930">
      <w:start w:val="1"/>
      <w:numFmt w:val="lowerLetter"/>
      <w:lvlText w:val="%5."/>
      <w:lvlJc w:val="left"/>
      <w:pPr>
        <w:ind w:left="3869" w:hanging="360"/>
      </w:pPr>
    </w:lvl>
    <w:lvl w:ilvl="5" w:tplc="354048B4">
      <w:start w:val="1"/>
      <w:numFmt w:val="lowerRoman"/>
      <w:lvlText w:val="%6."/>
      <w:lvlJc w:val="right"/>
      <w:pPr>
        <w:ind w:left="4589" w:hanging="180"/>
      </w:pPr>
    </w:lvl>
    <w:lvl w:ilvl="6" w:tplc="A80E8E26">
      <w:start w:val="1"/>
      <w:numFmt w:val="decimal"/>
      <w:lvlText w:val="%7."/>
      <w:lvlJc w:val="left"/>
      <w:pPr>
        <w:ind w:left="5309" w:hanging="360"/>
      </w:pPr>
    </w:lvl>
    <w:lvl w:ilvl="7" w:tplc="EA48490C">
      <w:start w:val="1"/>
      <w:numFmt w:val="lowerLetter"/>
      <w:lvlText w:val="%8."/>
      <w:lvlJc w:val="left"/>
      <w:pPr>
        <w:ind w:left="6029" w:hanging="360"/>
      </w:pPr>
    </w:lvl>
    <w:lvl w:ilvl="8" w:tplc="E860329C">
      <w:start w:val="1"/>
      <w:numFmt w:val="lowerRoman"/>
      <w:lvlText w:val="%9."/>
      <w:lvlJc w:val="right"/>
      <w:pPr>
        <w:ind w:left="6749" w:hanging="180"/>
      </w:pPr>
    </w:lvl>
  </w:abstractNum>
  <w:abstractNum w:abstractNumId="7" w15:restartNumberingAfterBreak="0">
    <w:nsid w:val="6FE270B9"/>
    <w:multiLevelType w:val="hybridMultilevel"/>
    <w:tmpl w:val="668A46F8"/>
    <w:lvl w:ilvl="0" w:tplc="0FA8227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AAD406F0">
      <w:start w:val="1"/>
      <w:numFmt w:val="lowerLetter"/>
      <w:lvlText w:val="%2."/>
      <w:lvlJc w:val="left"/>
      <w:pPr>
        <w:ind w:left="796" w:hanging="360"/>
      </w:pPr>
    </w:lvl>
    <w:lvl w:ilvl="2" w:tplc="6D62BA3C">
      <w:start w:val="1"/>
      <w:numFmt w:val="lowerRoman"/>
      <w:lvlText w:val="%3."/>
      <w:lvlJc w:val="right"/>
      <w:pPr>
        <w:ind w:left="1516" w:hanging="180"/>
      </w:pPr>
    </w:lvl>
    <w:lvl w:ilvl="3" w:tplc="121C43E8">
      <w:start w:val="1"/>
      <w:numFmt w:val="decimal"/>
      <w:lvlText w:val="%4."/>
      <w:lvlJc w:val="left"/>
      <w:pPr>
        <w:ind w:left="2236" w:hanging="360"/>
      </w:pPr>
    </w:lvl>
    <w:lvl w:ilvl="4" w:tplc="7CE4A352">
      <w:start w:val="1"/>
      <w:numFmt w:val="lowerLetter"/>
      <w:lvlText w:val="%5."/>
      <w:lvlJc w:val="left"/>
      <w:pPr>
        <w:ind w:left="2956" w:hanging="360"/>
      </w:pPr>
    </w:lvl>
    <w:lvl w:ilvl="5" w:tplc="FF7CD5BC">
      <w:start w:val="1"/>
      <w:numFmt w:val="lowerRoman"/>
      <w:lvlText w:val="%6."/>
      <w:lvlJc w:val="right"/>
      <w:pPr>
        <w:ind w:left="3676" w:hanging="180"/>
      </w:pPr>
    </w:lvl>
    <w:lvl w:ilvl="6" w:tplc="46827AC2">
      <w:start w:val="1"/>
      <w:numFmt w:val="decimal"/>
      <w:lvlText w:val="%7."/>
      <w:lvlJc w:val="left"/>
      <w:pPr>
        <w:ind w:left="4396" w:hanging="360"/>
      </w:pPr>
    </w:lvl>
    <w:lvl w:ilvl="7" w:tplc="DFD8F608">
      <w:start w:val="1"/>
      <w:numFmt w:val="lowerLetter"/>
      <w:lvlText w:val="%8."/>
      <w:lvlJc w:val="left"/>
      <w:pPr>
        <w:ind w:left="5116" w:hanging="360"/>
      </w:pPr>
    </w:lvl>
    <w:lvl w:ilvl="8" w:tplc="5BB6B23C">
      <w:start w:val="1"/>
      <w:numFmt w:val="lowerRoman"/>
      <w:lvlText w:val="%9."/>
      <w:lvlJc w:val="right"/>
      <w:pPr>
        <w:ind w:left="5836" w:hanging="180"/>
      </w:pPr>
    </w:lvl>
  </w:abstractNum>
  <w:abstractNum w:abstractNumId="8" w15:restartNumberingAfterBreak="0">
    <w:nsid w:val="7F3E526A"/>
    <w:multiLevelType w:val="multilevel"/>
    <w:tmpl w:val="307699C4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2"/>
  </w:num>
  <w:num w:numId="5">
    <w:abstractNumId w:val="0"/>
  </w:num>
  <w:num w:numId="6">
    <w:abstractNumId w:val="4"/>
  </w:num>
  <w:num w:numId="7">
    <w:abstractNumId w:val="7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2AEF"/>
    <w:rsid w:val="000C0574"/>
    <w:rsid w:val="001C0C4F"/>
    <w:rsid w:val="00284E08"/>
    <w:rsid w:val="00477631"/>
    <w:rsid w:val="00522F1B"/>
    <w:rsid w:val="005F2AEF"/>
    <w:rsid w:val="008B2BF3"/>
    <w:rsid w:val="00CB261B"/>
    <w:rsid w:val="00D50C77"/>
    <w:rsid w:val="00EA7029"/>
    <w:rsid w:val="00FA4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94885F"/>
  <w15:docId w15:val="{B1328493-E6BC-4995-9F03-02114A06A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9"/>
    <w:qFormat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link w:val="ab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b">
    <w:name w:val="Название объекта Знак"/>
    <w:basedOn w:val="a0"/>
    <w:link w:val="aa"/>
    <w:uiPriority w:val="35"/>
    <w:rPr>
      <w:b/>
      <w:bCs/>
      <w:color w:val="4F81BD" w:themeColor="accent1"/>
      <w:sz w:val="18"/>
      <w:szCs w:val="18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paragraph" w:customStyle="1" w:styleId="13">
    <w:name w:val="Цитата1"/>
    <w:basedOn w:val="a"/>
    <w:pPr>
      <w:shd w:val="clear" w:color="auto" w:fill="FFFFFF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Pr>
      <w:rFonts w:ascii="Tahoma" w:hAnsi="Tahoma" w:cs="Tahoma"/>
      <w:sz w:val="16"/>
      <w:szCs w:val="16"/>
    </w:rPr>
  </w:style>
  <w:style w:type="paragraph" w:styleId="af7">
    <w:name w:val="Body Text Indent"/>
    <w:basedOn w:val="a"/>
    <w:link w:val="af8"/>
    <w:uiPriority w:val="99"/>
    <w:semiHidden/>
    <w:pPr>
      <w:spacing w:after="120" w:line="240" w:lineRule="auto"/>
      <w:ind w:left="28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f8">
    <w:name w:val="Основной текст с отступом Знак"/>
    <w:basedOn w:val="a0"/>
    <w:link w:val="af7"/>
    <w:uiPriority w:val="99"/>
    <w:semiHidden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9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fa">
    <w:name w:val="комментарий"/>
    <w:uiPriority w:val="99"/>
    <w:rPr>
      <w:b/>
      <w:i/>
      <w:shd w:val="clear" w:color="auto" w:fill="FFFF99"/>
    </w:rPr>
  </w:style>
  <w:style w:type="character" w:customStyle="1" w:styleId="70">
    <w:name w:val="Заголовок 7 Знак"/>
    <w:basedOn w:val="a0"/>
    <w:link w:val="7"/>
    <w:uiPriority w:val="99"/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afb">
    <w:name w:val="header"/>
    <w:basedOn w:val="a"/>
    <w:link w:val="afc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c">
    <w:name w:val="Верхний колонтитул Знак"/>
    <w:basedOn w:val="a0"/>
    <w:link w:val="afb"/>
    <w:uiPriority w:val="99"/>
  </w:style>
  <w:style w:type="paragraph" w:styleId="afd">
    <w:name w:val="footer"/>
    <w:basedOn w:val="a"/>
    <w:link w:val="afe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e">
    <w:name w:val="Нижний колонтитул Знак"/>
    <w:basedOn w:val="a0"/>
    <w:link w:val="afd"/>
    <w:uiPriority w:val="99"/>
  </w:style>
  <w:style w:type="character" w:styleId="aff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ff0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customStyle="1" w:styleId="P-Style">
    <w:name w:val="P-Style"/>
    <w:basedOn w:val="a"/>
    <w:pPr>
      <w:keepLines/>
      <w:spacing w:after="96" w:line="25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75C205-B89C-4A7F-AF0A-FD6EEBA1B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557</Words>
  <Characters>3178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3728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Шашкова Елена Дмитриевна</dc:creator>
  <cp:lastModifiedBy>Золотухина Вера Александровна</cp:lastModifiedBy>
  <cp:revision>150</cp:revision>
  <cp:lastPrinted>2026-05-28T01:20:00Z</cp:lastPrinted>
  <dcterms:created xsi:type="dcterms:W3CDTF">2019-02-07T02:09:00Z</dcterms:created>
  <dcterms:modified xsi:type="dcterms:W3CDTF">2026-05-28T01:22:00Z</dcterms:modified>
</cp:coreProperties>
</file>